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66E4" w14:textId="77777777" w:rsidR="008033DA" w:rsidRDefault="008033DA" w:rsidP="008033DA">
      <w:pPr>
        <w:spacing w:line="480" w:lineRule="auto"/>
        <w:jc w:val="center"/>
        <w:rPr>
          <w:rFonts w:ascii="Times New Roman" w:hAnsi="Times New Roman" w:cs="Times New Roman"/>
          <w:b/>
          <w:bCs/>
          <w:sz w:val="24"/>
          <w:szCs w:val="24"/>
        </w:rPr>
      </w:pPr>
    </w:p>
    <w:p w14:paraId="4EAA4FB5" w14:textId="77777777" w:rsidR="008033DA" w:rsidRDefault="008033DA" w:rsidP="008033DA">
      <w:pPr>
        <w:spacing w:line="480" w:lineRule="auto"/>
        <w:jc w:val="center"/>
        <w:rPr>
          <w:rFonts w:ascii="Times New Roman" w:hAnsi="Times New Roman" w:cs="Times New Roman"/>
          <w:b/>
          <w:bCs/>
          <w:sz w:val="24"/>
          <w:szCs w:val="24"/>
        </w:rPr>
      </w:pPr>
    </w:p>
    <w:p w14:paraId="4C316834" w14:textId="27B78972" w:rsidR="00A455B0" w:rsidRDefault="00A455B0" w:rsidP="00A455B0">
      <w:pPr>
        <w:spacing w:line="480" w:lineRule="auto"/>
        <w:jc w:val="center"/>
        <w:rPr>
          <w:rFonts w:ascii="Times New Roman" w:hAnsi="Times New Roman" w:cs="Times New Roman"/>
          <w:sz w:val="24"/>
          <w:szCs w:val="24"/>
        </w:rPr>
      </w:pPr>
      <w:r w:rsidRPr="00A455B0">
        <w:rPr>
          <w:rFonts w:ascii="Times New Roman" w:hAnsi="Times New Roman" w:cs="Times New Roman"/>
          <w:sz w:val="24"/>
          <w:szCs w:val="24"/>
        </w:rPr>
        <w:t>Roman Art and Architecture</w:t>
      </w:r>
    </w:p>
    <w:p w14:paraId="780617BF" w14:textId="1CCA02AF" w:rsidR="00A455B0" w:rsidRDefault="00A455B0" w:rsidP="00A455B0">
      <w:pPr>
        <w:spacing w:line="480" w:lineRule="auto"/>
        <w:jc w:val="center"/>
        <w:rPr>
          <w:rFonts w:ascii="Times New Roman" w:hAnsi="Times New Roman" w:cs="Times New Roman"/>
          <w:sz w:val="24"/>
          <w:szCs w:val="24"/>
        </w:rPr>
      </w:pPr>
    </w:p>
    <w:p w14:paraId="0CD5B6A3" w14:textId="15BC0FDA" w:rsidR="00A455B0" w:rsidRDefault="00A455B0" w:rsidP="00A455B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6AB8E034" w14:textId="517E2C11" w:rsidR="00A455B0" w:rsidRDefault="00A455B0" w:rsidP="00A455B0">
      <w:pPr>
        <w:spacing w:line="480" w:lineRule="auto"/>
        <w:jc w:val="center"/>
        <w:rPr>
          <w:rFonts w:ascii="Times New Roman" w:hAnsi="Times New Roman" w:cs="Times New Roman"/>
          <w:sz w:val="24"/>
          <w:szCs w:val="24"/>
        </w:rPr>
      </w:pPr>
    </w:p>
    <w:p w14:paraId="706D67B5" w14:textId="47209A41" w:rsidR="00A455B0" w:rsidRPr="00A455B0" w:rsidRDefault="00A455B0" w:rsidP="00A455B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5BB7F1B6" w14:textId="1E777859" w:rsidR="008033DA" w:rsidRDefault="008033DA" w:rsidP="00A455B0">
      <w:pPr>
        <w:tabs>
          <w:tab w:val="left" w:pos="3300"/>
        </w:tabs>
        <w:spacing w:line="480" w:lineRule="auto"/>
        <w:rPr>
          <w:rFonts w:ascii="Times New Roman" w:hAnsi="Times New Roman" w:cs="Times New Roman"/>
          <w:b/>
          <w:bCs/>
          <w:sz w:val="24"/>
          <w:szCs w:val="24"/>
        </w:rPr>
      </w:pPr>
    </w:p>
    <w:p w14:paraId="112A5177" w14:textId="77777777" w:rsidR="008033DA" w:rsidRDefault="008033DA" w:rsidP="008033DA">
      <w:pPr>
        <w:spacing w:line="480" w:lineRule="auto"/>
        <w:jc w:val="center"/>
        <w:rPr>
          <w:rFonts w:ascii="Times New Roman" w:hAnsi="Times New Roman" w:cs="Times New Roman"/>
          <w:b/>
          <w:bCs/>
          <w:sz w:val="24"/>
          <w:szCs w:val="24"/>
        </w:rPr>
      </w:pPr>
    </w:p>
    <w:p w14:paraId="270B14AF" w14:textId="77777777" w:rsidR="008033DA" w:rsidRDefault="008033DA" w:rsidP="008033DA">
      <w:pPr>
        <w:spacing w:line="480" w:lineRule="auto"/>
        <w:jc w:val="center"/>
        <w:rPr>
          <w:rFonts w:ascii="Times New Roman" w:hAnsi="Times New Roman" w:cs="Times New Roman"/>
          <w:b/>
          <w:bCs/>
          <w:sz w:val="24"/>
          <w:szCs w:val="24"/>
        </w:rPr>
      </w:pPr>
    </w:p>
    <w:p w14:paraId="02757EC7" w14:textId="77777777" w:rsidR="008033DA" w:rsidRDefault="008033DA" w:rsidP="008033DA">
      <w:pPr>
        <w:spacing w:line="480" w:lineRule="auto"/>
        <w:jc w:val="center"/>
        <w:rPr>
          <w:rFonts w:ascii="Times New Roman" w:hAnsi="Times New Roman" w:cs="Times New Roman"/>
          <w:b/>
          <w:bCs/>
          <w:sz w:val="24"/>
          <w:szCs w:val="24"/>
        </w:rPr>
      </w:pPr>
    </w:p>
    <w:p w14:paraId="74E335CB" w14:textId="77777777" w:rsidR="008033DA" w:rsidRDefault="008033DA" w:rsidP="008033DA">
      <w:pPr>
        <w:spacing w:line="480" w:lineRule="auto"/>
        <w:jc w:val="center"/>
        <w:rPr>
          <w:rFonts w:ascii="Times New Roman" w:hAnsi="Times New Roman" w:cs="Times New Roman"/>
          <w:b/>
          <w:bCs/>
          <w:sz w:val="24"/>
          <w:szCs w:val="24"/>
        </w:rPr>
      </w:pPr>
    </w:p>
    <w:p w14:paraId="7A398536" w14:textId="77777777" w:rsidR="008033DA" w:rsidRDefault="008033DA" w:rsidP="008033DA">
      <w:pPr>
        <w:spacing w:line="480" w:lineRule="auto"/>
        <w:jc w:val="center"/>
        <w:rPr>
          <w:rFonts w:ascii="Times New Roman" w:hAnsi="Times New Roman" w:cs="Times New Roman"/>
          <w:b/>
          <w:bCs/>
          <w:sz w:val="24"/>
          <w:szCs w:val="24"/>
        </w:rPr>
      </w:pPr>
    </w:p>
    <w:p w14:paraId="3D54E98E" w14:textId="77777777" w:rsidR="008033DA" w:rsidRDefault="008033DA" w:rsidP="008033DA">
      <w:pPr>
        <w:spacing w:line="480" w:lineRule="auto"/>
        <w:jc w:val="center"/>
        <w:rPr>
          <w:rFonts w:ascii="Times New Roman" w:hAnsi="Times New Roman" w:cs="Times New Roman"/>
          <w:b/>
          <w:bCs/>
          <w:sz w:val="24"/>
          <w:szCs w:val="24"/>
        </w:rPr>
      </w:pPr>
    </w:p>
    <w:p w14:paraId="3621B4E2" w14:textId="77777777" w:rsidR="008033DA" w:rsidRDefault="008033DA" w:rsidP="008033DA">
      <w:pPr>
        <w:spacing w:line="480" w:lineRule="auto"/>
        <w:jc w:val="center"/>
        <w:rPr>
          <w:rFonts w:ascii="Times New Roman" w:hAnsi="Times New Roman" w:cs="Times New Roman"/>
          <w:b/>
          <w:bCs/>
          <w:sz w:val="24"/>
          <w:szCs w:val="24"/>
        </w:rPr>
      </w:pPr>
    </w:p>
    <w:p w14:paraId="3C75C33A" w14:textId="77777777" w:rsidR="00A455B0" w:rsidRDefault="00A455B0" w:rsidP="00A455B0">
      <w:pPr>
        <w:spacing w:line="480" w:lineRule="auto"/>
        <w:rPr>
          <w:rFonts w:ascii="Times New Roman" w:hAnsi="Times New Roman" w:cs="Times New Roman"/>
          <w:b/>
          <w:bCs/>
          <w:sz w:val="24"/>
          <w:szCs w:val="24"/>
        </w:rPr>
      </w:pPr>
    </w:p>
    <w:p w14:paraId="07E6BC1C" w14:textId="77777777" w:rsidR="00A455B0" w:rsidRDefault="00A455B0" w:rsidP="008033DA">
      <w:pPr>
        <w:spacing w:line="480" w:lineRule="auto"/>
        <w:jc w:val="center"/>
        <w:rPr>
          <w:rFonts w:ascii="Times New Roman" w:hAnsi="Times New Roman" w:cs="Times New Roman"/>
          <w:b/>
          <w:bCs/>
          <w:sz w:val="24"/>
          <w:szCs w:val="24"/>
        </w:rPr>
      </w:pPr>
    </w:p>
    <w:p w14:paraId="4292E69B" w14:textId="77777777" w:rsidR="00A455B0" w:rsidRDefault="00A455B0" w:rsidP="008033DA">
      <w:pPr>
        <w:spacing w:line="480" w:lineRule="auto"/>
        <w:jc w:val="center"/>
        <w:rPr>
          <w:rFonts w:ascii="Times New Roman" w:hAnsi="Times New Roman" w:cs="Times New Roman"/>
          <w:b/>
          <w:bCs/>
          <w:sz w:val="24"/>
          <w:szCs w:val="24"/>
        </w:rPr>
      </w:pPr>
    </w:p>
    <w:p w14:paraId="0E8AA669" w14:textId="39CB2D3A" w:rsidR="00691ECC" w:rsidRPr="008033DA" w:rsidRDefault="00E534C9" w:rsidP="008033DA">
      <w:pPr>
        <w:spacing w:line="480" w:lineRule="auto"/>
        <w:jc w:val="center"/>
        <w:rPr>
          <w:rFonts w:ascii="Times New Roman" w:hAnsi="Times New Roman" w:cs="Times New Roman"/>
          <w:b/>
          <w:bCs/>
          <w:sz w:val="24"/>
          <w:szCs w:val="24"/>
        </w:rPr>
      </w:pPr>
      <w:r w:rsidRPr="008033DA">
        <w:rPr>
          <w:rFonts w:ascii="Times New Roman" w:hAnsi="Times New Roman" w:cs="Times New Roman"/>
          <w:b/>
          <w:bCs/>
          <w:sz w:val="24"/>
          <w:szCs w:val="24"/>
        </w:rPr>
        <w:lastRenderedPageBreak/>
        <w:t>Roman Art and Architecture</w:t>
      </w:r>
    </w:p>
    <w:p w14:paraId="25B9DE86" w14:textId="2616257C" w:rsidR="00BF2FB0" w:rsidRPr="008033DA" w:rsidRDefault="00E534C9" w:rsidP="008033DA">
      <w:pPr>
        <w:spacing w:line="480" w:lineRule="auto"/>
        <w:rPr>
          <w:rFonts w:ascii="Times New Roman" w:hAnsi="Times New Roman" w:cs="Times New Roman"/>
          <w:sz w:val="24"/>
          <w:szCs w:val="24"/>
        </w:rPr>
      </w:pPr>
      <w:r w:rsidRPr="008033DA">
        <w:rPr>
          <w:rFonts w:ascii="Times New Roman" w:hAnsi="Times New Roman" w:cs="Times New Roman"/>
          <w:sz w:val="24"/>
          <w:szCs w:val="24"/>
        </w:rPr>
        <w:t>Roman is known for the advanced arts and architecture ranging from the drawings and crafted materials. The fame of their architecture start</w:t>
      </w:r>
      <w:r w:rsidR="008033DA" w:rsidRPr="008033DA">
        <w:rPr>
          <w:rFonts w:ascii="Times New Roman" w:hAnsi="Times New Roman" w:cs="Times New Roman"/>
          <w:sz w:val="24"/>
          <w:szCs w:val="24"/>
        </w:rPr>
        <w:t>ed</w:t>
      </w:r>
      <w:r w:rsidRPr="008033DA">
        <w:rPr>
          <w:rFonts w:ascii="Times New Roman" w:hAnsi="Times New Roman" w:cs="Times New Roman"/>
          <w:sz w:val="24"/>
          <w:szCs w:val="24"/>
        </w:rPr>
        <w:t xml:space="preserve"> from the traditional Roman temple that has been designed with impeccable arts of its uniqueness. The Temple has been characterized by high podium having unique entrance at one end only of the temple. The Roman art and architecture </w:t>
      </w:r>
      <w:r w:rsidR="00BF2FB0" w:rsidRPr="008033DA">
        <w:rPr>
          <w:rFonts w:ascii="Times New Roman" w:hAnsi="Times New Roman" w:cs="Times New Roman"/>
          <w:sz w:val="24"/>
          <w:szCs w:val="24"/>
        </w:rPr>
        <w:t>have</w:t>
      </w:r>
      <w:r w:rsidRPr="008033DA">
        <w:rPr>
          <w:rFonts w:ascii="Times New Roman" w:hAnsi="Times New Roman" w:cs="Times New Roman"/>
          <w:sz w:val="24"/>
          <w:szCs w:val="24"/>
        </w:rPr>
        <w:t xml:space="preserve"> utilized the Hellenistic planning and the use of bricks and concrete to build their buildings. The utilization of these materials has made the art develop great structures such as the great </w:t>
      </w:r>
      <w:r w:rsidR="00BF2FB0" w:rsidRPr="008033DA">
        <w:rPr>
          <w:rFonts w:ascii="Times New Roman" w:hAnsi="Times New Roman" w:cs="Times New Roman"/>
          <w:sz w:val="24"/>
          <w:szCs w:val="24"/>
        </w:rPr>
        <w:t xml:space="preserve">Thermae of Rome. </w:t>
      </w:r>
      <w:r w:rsidRPr="008033DA">
        <w:rPr>
          <w:rFonts w:ascii="Times New Roman" w:hAnsi="Times New Roman" w:cs="Times New Roman"/>
          <w:sz w:val="24"/>
          <w:szCs w:val="24"/>
        </w:rPr>
        <w:t xml:space="preserve"> </w:t>
      </w:r>
      <w:r w:rsidR="00BF2FB0" w:rsidRPr="008033DA">
        <w:rPr>
          <w:rFonts w:ascii="Times New Roman" w:hAnsi="Times New Roman" w:cs="Times New Roman"/>
          <w:sz w:val="24"/>
          <w:szCs w:val="24"/>
        </w:rPr>
        <w:t>The art and architecture have also developed the Pantheon in Rome, and the Justinian church of Sancta Sophia. Apart from Hellenistic influence, the Roman art and architecture was also influenced by individuals and veristic traditions of portraiture. Between 300-280 BC, it was covered by grace development of private and public buildings</w:t>
      </w:r>
      <w:r w:rsidR="008033DA" w:rsidRPr="008033DA">
        <w:rPr>
          <w:rFonts w:ascii="Times New Roman" w:hAnsi="Times New Roman" w:cs="Times New Roman"/>
          <w:sz w:val="24"/>
          <w:szCs w:val="24"/>
        </w:rPr>
        <w:t xml:space="preserve"> (</w:t>
      </w:r>
      <w:proofErr w:type="spellStart"/>
      <w:r w:rsidR="008033DA" w:rsidRPr="008033DA">
        <w:rPr>
          <w:rFonts w:ascii="Times New Roman" w:hAnsi="Times New Roman" w:cs="Times New Roman"/>
          <w:sz w:val="24"/>
          <w:szCs w:val="24"/>
        </w:rPr>
        <w:t>Oxforduniversitypress</w:t>
      </w:r>
      <w:proofErr w:type="spellEnd"/>
      <w:r w:rsidR="008033DA" w:rsidRPr="008033DA">
        <w:rPr>
          <w:rFonts w:ascii="Times New Roman" w:hAnsi="Times New Roman" w:cs="Times New Roman"/>
          <w:sz w:val="24"/>
          <w:szCs w:val="24"/>
        </w:rPr>
        <w:t>, 2021).</w:t>
      </w:r>
    </w:p>
    <w:p w14:paraId="43B32E2E" w14:textId="2F01E0F3" w:rsidR="00BF2FB0" w:rsidRPr="008033DA" w:rsidRDefault="00BF2FB0" w:rsidP="008033DA">
      <w:pPr>
        <w:spacing w:line="480" w:lineRule="auto"/>
        <w:rPr>
          <w:rFonts w:ascii="Times New Roman" w:hAnsi="Times New Roman" w:cs="Times New Roman"/>
          <w:sz w:val="24"/>
          <w:szCs w:val="24"/>
        </w:rPr>
      </w:pPr>
      <w:r w:rsidRPr="008033DA">
        <w:rPr>
          <w:rFonts w:ascii="Times New Roman" w:hAnsi="Times New Roman" w:cs="Times New Roman"/>
          <w:sz w:val="24"/>
          <w:szCs w:val="24"/>
        </w:rPr>
        <w:t xml:space="preserve">During this period in Rome, </w:t>
      </w:r>
      <w:r w:rsidR="009E715F" w:rsidRPr="008033DA">
        <w:rPr>
          <w:rFonts w:ascii="Times New Roman" w:hAnsi="Times New Roman" w:cs="Times New Roman"/>
          <w:sz w:val="24"/>
          <w:szCs w:val="24"/>
        </w:rPr>
        <w:t>the emperors were supported for various achievements of the arts and architecture that developed during their period such as the arch of the Titus and notably Trajan’s column. During the 1</w:t>
      </w:r>
      <w:r w:rsidR="009E715F" w:rsidRPr="008033DA">
        <w:rPr>
          <w:rFonts w:ascii="Times New Roman" w:hAnsi="Times New Roman" w:cs="Times New Roman"/>
          <w:sz w:val="24"/>
          <w:szCs w:val="24"/>
          <w:vertAlign w:val="superscript"/>
        </w:rPr>
        <w:t>st</w:t>
      </w:r>
      <w:r w:rsidR="009E715F" w:rsidRPr="008033DA">
        <w:rPr>
          <w:rFonts w:ascii="Times New Roman" w:hAnsi="Times New Roman" w:cs="Times New Roman"/>
          <w:sz w:val="24"/>
          <w:szCs w:val="24"/>
        </w:rPr>
        <w:t xml:space="preserve"> century AD and BC, there were various paintings that took place, various paintings showed horses, people praying and various animals together with the activity that was taking place. There </w:t>
      </w:r>
      <w:r w:rsidR="008033DA" w:rsidRPr="008033DA">
        <w:rPr>
          <w:rFonts w:ascii="Times New Roman" w:hAnsi="Times New Roman" w:cs="Times New Roman"/>
          <w:sz w:val="24"/>
          <w:szCs w:val="24"/>
        </w:rPr>
        <w:t>were</w:t>
      </w:r>
      <w:r w:rsidR="009E715F" w:rsidRPr="008033DA">
        <w:rPr>
          <w:rFonts w:ascii="Times New Roman" w:hAnsi="Times New Roman" w:cs="Times New Roman"/>
          <w:sz w:val="24"/>
          <w:szCs w:val="24"/>
        </w:rPr>
        <w:t xml:space="preserve"> also simple minor arts that included displays of gold jewelry</w:t>
      </w:r>
      <w:r w:rsidR="008033DA" w:rsidRPr="008033DA">
        <w:rPr>
          <w:rFonts w:ascii="Times New Roman" w:hAnsi="Times New Roman" w:cs="Times New Roman"/>
          <w:sz w:val="24"/>
          <w:szCs w:val="24"/>
        </w:rPr>
        <w:t xml:space="preserve"> and silver plate. The engraved gems were utilized to create rings that made the famous artists, </w:t>
      </w:r>
      <w:proofErr w:type="spellStart"/>
      <w:r w:rsidR="008033DA" w:rsidRPr="008033DA">
        <w:rPr>
          <w:rFonts w:ascii="Times New Roman" w:hAnsi="Times New Roman" w:cs="Times New Roman"/>
          <w:sz w:val="24"/>
          <w:szCs w:val="24"/>
        </w:rPr>
        <w:t>Dioskourides</w:t>
      </w:r>
      <w:proofErr w:type="spellEnd"/>
      <w:r w:rsidR="008033DA" w:rsidRPr="008033DA">
        <w:rPr>
          <w:rFonts w:ascii="Times New Roman" w:hAnsi="Times New Roman" w:cs="Times New Roman"/>
          <w:sz w:val="24"/>
          <w:szCs w:val="24"/>
        </w:rPr>
        <w:t xml:space="preserve"> to carve Augustus who was the emperor the signet ring (Aldrete, 2020).</w:t>
      </w:r>
    </w:p>
    <w:p w14:paraId="7EC98156" w14:textId="39763D2B" w:rsidR="00E534C9" w:rsidRDefault="00E534C9" w:rsidP="008033DA">
      <w:pPr>
        <w:spacing w:line="480" w:lineRule="auto"/>
        <w:rPr>
          <w:rFonts w:ascii="Times New Roman" w:hAnsi="Times New Roman" w:cs="Times New Roman"/>
          <w:sz w:val="24"/>
          <w:szCs w:val="24"/>
        </w:rPr>
      </w:pPr>
    </w:p>
    <w:p w14:paraId="0815761D" w14:textId="3A60E1B2" w:rsidR="00A455B0" w:rsidRDefault="00A455B0" w:rsidP="008033DA">
      <w:pPr>
        <w:spacing w:line="480" w:lineRule="auto"/>
        <w:rPr>
          <w:rFonts w:ascii="Times New Roman" w:hAnsi="Times New Roman" w:cs="Times New Roman"/>
          <w:sz w:val="24"/>
          <w:szCs w:val="24"/>
        </w:rPr>
      </w:pPr>
    </w:p>
    <w:p w14:paraId="01A1CB2C" w14:textId="36FC0178" w:rsidR="00A455B0" w:rsidRDefault="00A455B0" w:rsidP="008033DA">
      <w:pPr>
        <w:spacing w:line="480" w:lineRule="auto"/>
        <w:rPr>
          <w:rFonts w:ascii="Times New Roman" w:hAnsi="Times New Roman" w:cs="Times New Roman"/>
          <w:sz w:val="24"/>
          <w:szCs w:val="24"/>
        </w:rPr>
      </w:pPr>
    </w:p>
    <w:p w14:paraId="7CD1320E" w14:textId="6A01B996" w:rsidR="00A455B0" w:rsidRDefault="00A455B0" w:rsidP="00A455B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69C9BBCA" w14:textId="77777777" w:rsidR="00A455B0" w:rsidRDefault="00A455B0" w:rsidP="00A455B0">
      <w:pPr>
        <w:pStyle w:val="Heading1"/>
        <w:rPr>
          <w:b w:val="0"/>
          <w:bCs w:val="0"/>
          <w:sz w:val="24"/>
          <w:szCs w:val="24"/>
        </w:rPr>
      </w:pPr>
      <w:r w:rsidRPr="00A455B0">
        <w:rPr>
          <w:b w:val="0"/>
          <w:bCs w:val="0"/>
          <w:sz w:val="24"/>
          <w:szCs w:val="24"/>
        </w:rPr>
        <w:t>Aldrete, G. (2020).</w:t>
      </w:r>
      <w:r>
        <w:rPr>
          <w:sz w:val="24"/>
          <w:szCs w:val="24"/>
        </w:rPr>
        <w:t xml:space="preserve"> </w:t>
      </w:r>
      <w:r w:rsidRPr="00A455B0">
        <w:rPr>
          <w:b w:val="0"/>
          <w:bCs w:val="0"/>
          <w:sz w:val="24"/>
          <w:szCs w:val="24"/>
        </w:rPr>
        <w:t>The Roman Empire: Story Behind its Art and Architecture</w:t>
      </w:r>
      <w:r>
        <w:rPr>
          <w:b w:val="0"/>
          <w:bCs w:val="0"/>
          <w:sz w:val="24"/>
          <w:szCs w:val="24"/>
        </w:rPr>
        <w:t xml:space="preserve">. </w:t>
      </w:r>
    </w:p>
    <w:p w14:paraId="662DD6F6" w14:textId="00957F2F" w:rsidR="00A455B0" w:rsidRDefault="00A455B0" w:rsidP="00A455B0">
      <w:pPr>
        <w:pStyle w:val="Heading1"/>
        <w:ind w:left="1440"/>
        <w:rPr>
          <w:b w:val="0"/>
          <w:bCs w:val="0"/>
          <w:sz w:val="24"/>
          <w:szCs w:val="24"/>
        </w:rPr>
      </w:pPr>
      <w:r>
        <w:rPr>
          <w:b w:val="0"/>
          <w:bCs w:val="0"/>
          <w:sz w:val="24"/>
          <w:szCs w:val="24"/>
        </w:rPr>
        <w:t xml:space="preserve">Retrieved from </w:t>
      </w:r>
      <w:hyperlink r:id="rId6" w:history="1">
        <w:r w:rsidRPr="009C198B">
          <w:rPr>
            <w:rStyle w:val="Hyperlink"/>
            <w:b w:val="0"/>
            <w:bCs w:val="0"/>
            <w:sz w:val="24"/>
            <w:szCs w:val="24"/>
          </w:rPr>
          <w:t>https://www.thegreatcoursesdaily.com/the-roman-empire-story-behind-its-art-and-architecture/</w:t>
        </w:r>
      </w:hyperlink>
    </w:p>
    <w:p w14:paraId="74684C99" w14:textId="77777777" w:rsidR="00A455B0" w:rsidRDefault="00A455B0" w:rsidP="00A455B0">
      <w:pPr>
        <w:pStyle w:val="Heading1"/>
        <w:rPr>
          <w:b w:val="0"/>
          <w:bCs w:val="0"/>
          <w:sz w:val="24"/>
          <w:szCs w:val="24"/>
        </w:rPr>
      </w:pPr>
      <w:proofErr w:type="spellStart"/>
      <w:r>
        <w:rPr>
          <w:b w:val="0"/>
          <w:bCs w:val="0"/>
          <w:sz w:val="24"/>
          <w:szCs w:val="24"/>
        </w:rPr>
        <w:t>OxfordUniversitypress</w:t>
      </w:r>
      <w:proofErr w:type="spellEnd"/>
      <w:r>
        <w:rPr>
          <w:b w:val="0"/>
          <w:bCs w:val="0"/>
          <w:sz w:val="24"/>
          <w:szCs w:val="24"/>
        </w:rPr>
        <w:t xml:space="preserve">, US. (2021). Roman Art and Architecture. </w:t>
      </w:r>
    </w:p>
    <w:p w14:paraId="023CD591" w14:textId="0779441F" w:rsidR="00A455B0" w:rsidRDefault="00A455B0" w:rsidP="00A455B0">
      <w:pPr>
        <w:pStyle w:val="Heading1"/>
        <w:ind w:left="720" w:firstLine="720"/>
        <w:rPr>
          <w:b w:val="0"/>
          <w:bCs w:val="0"/>
          <w:sz w:val="24"/>
          <w:szCs w:val="24"/>
        </w:rPr>
      </w:pPr>
      <w:r>
        <w:rPr>
          <w:b w:val="0"/>
          <w:bCs w:val="0"/>
          <w:sz w:val="24"/>
          <w:szCs w:val="24"/>
        </w:rPr>
        <w:t xml:space="preserve">Retrieved from </w:t>
      </w:r>
      <w:hyperlink r:id="rId7" w:history="1">
        <w:r w:rsidRPr="009C198B">
          <w:rPr>
            <w:rStyle w:val="Hyperlink"/>
            <w:b w:val="0"/>
            <w:bCs w:val="0"/>
            <w:sz w:val="24"/>
            <w:szCs w:val="24"/>
          </w:rPr>
          <w:t>https://www.oxfordartonline.com/page/roman-art-and-architecture</w:t>
        </w:r>
      </w:hyperlink>
    </w:p>
    <w:p w14:paraId="63047CC4" w14:textId="77777777" w:rsidR="00A455B0" w:rsidRPr="00A455B0" w:rsidRDefault="00A455B0" w:rsidP="00A455B0">
      <w:pPr>
        <w:pStyle w:val="Heading1"/>
        <w:ind w:left="720" w:firstLine="720"/>
        <w:rPr>
          <w:b w:val="0"/>
          <w:bCs w:val="0"/>
          <w:sz w:val="24"/>
          <w:szCs w:val="24"/>
        </w:rPr>
      </w:pPr>
    </w:p>
    <w:p w14:paraId="5F399E76" w14:textId="779C9B76" w:rsidR="00A455B0" w:rsidRDefault="00A455B0" w:rsidP="00A455B0">
      <w:pPr>
        <w:spacing w:line="480" w:lineRule="auto"/>
        <w:rPr>
          <w:rFonts w:ascii="Times New Roman" w:hAnsi="Times New Roman" w:cs="Times New Roman"/>
          <w:sz w:val="24"/>
          <w:szCs w:val="24"/>
        </w:rPr>
      </w:pPr>
    </w:p>
    <w:p w14:paraId="3E7001CC" w14:textId="77777777" w:rsidR="00A455B0" w:rsidRPr="008033DA" w:rsidRDefault="00A455B0" w:rsidP="008033DA">
      <w:pPr>
        <w:spacing w:line="480" w:lineRule="auto"/>
        <w:rPr>
          <w:rFonts w:ascii="Times New Roman" w:hAnsi="Times New Roman" w:cs="Times New Roman"/>
          <w:sz w:val="24"/>
          <w:szCs w:val="24"/>
        </w:rPr>
      </w:pPr>
    </w:p>
    <w:sectPr w:rsidR="00A455B0" w:rsidRPr="008033DA" w:rsidSect="00A455B0">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30C4" w14:textId="77777777" w:rsidR="001B4BE4" w:rsidRDefault="001B4BE4" w:rsidP="00A455B0">
      <w:pPr>
        <w:spacing w:after="0" w:line="240" w:lineRule="auto"/>
      </w:pPr>
      <w:r>
        <w:separator/>
      </w:r>
    </w:p>
  </w:endnote>
  <w:endnote w:type="continuationSeparator" w:id="0">
    <w:p w14:paraId="56A66EB7" w14:textId="77777777" w:rsidR="001B4BE4" w:rsidRDefault="001B4BE4" w:rsidP="00A45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85739" w14:textId="77777777" w:rsidR="001B4BE4" w:rsidRDefault="001B4BE4" w:rsidP="00A455B0">
      <w:pPr>
        <w:spacing w:after="0" w:line="240" w:lineRule="auto"/>
      </w:pPr>
      <w:r>
        <w:separator/>
      </w:r>
    </w:p>
  </w:footnote>
  <w:footnote w:type="continuationSeparator" w:id="0">
    <w:p w14:paraId="52D4739D" w14:textId="77777777" w:rsidR="001B4BE4" w:rsidRDefault="001B4BE4" w:rsidP="00A45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7B9C" w14:textId="755E9726" w:rsidR="00A455B0" w:rsidRDefault="00A455B0">
    <w:pPr>
      <w:pStyle w:val="Header"/>
      <w:jc w:val="right"/>
    </w:pPr>
    <w:r>
      <w:t xml:space="preserve">ROMAN ART AND ARCHITECTURE                                                                                                                            </w:t>
    </w:r>
    <w:sdt>
      <w:sdtPr>
        <w:id w:val="-10427466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70F240B" w14:textId="77777777" w:rsidR="00A455B0" w:rsidRDefault="00A45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D960" w14:textId="41839C4D" w:rsidR="00A455B0" w:rsidRDefault="00A455B0">
    <w:pPr>
      <w:pStyle w:val="Header"/>
      <w:jc w:val="right"/>
    </w:pPr>
    <w:r>
      <w:t xml:space="preserve">Running head: ROMAN ART AND ARCHITECTURE                                                                                                  </w:t>
    </w:r>
    <w:sdt>
      <w:sdtPr>
        <w:id w:val="-12036209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C93D67A" w14:textId="77777777" w:rsidR="00A455B0" w:rsidRDefault="00A455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C9"/>
    <w:rsid w:val="001B4BE4"/>
    <w:rsid w:val="00777464"/>
    <w:rsid w:val="008033DA"/>
    <w:rsid w:val="0085572B"/>
    <w:rsid w:val="009E715F"/>
    <w:rsid w:val="00A455B0"/>
    <w:rsid w:val="00BF2FB0"/>
    <w:rsid w:val="00E5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A371"/>
  <w15:chartTrackingRefBased/>
  <w15:docId w15:val="{E06327DF-DF74-4508-841D-FCEC116B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455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5B0"/>
  </w:style>
  <w:style w:type="paragraph" w:styleId="Footer">
    <w:name w:val="footer"/>
    <w:basedOn w:val="Normal"/>
    <w:link w:val="FooterChar"/>
    <w:uiPriority w:val="99"/>
    <w:unhideWhenUsed/>
    <w:rsid w:val="00A45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5B0"/>
  </w:style>
  <w:style w:type="character" w:customStyle="1" w:styleId="Heading1Char">
    <w:name w:val="Heading 1 Char"/>
    <w:basedOn w:val="DefaultParagraphFont"/>
    <w:link w:val="Heading1"/>
    <w:uiPriority w:val="9"/>
    <w:rsid w:val="00A455B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455B0"/>
    <w:rPr>
      <w:color w:val="0563C1" w:themeColor="hyperlink"/>
      <w:u w:val="single"/>
    </w:rPr>
  </w:style>
  <w:style w:type="character" w:styleId="UnresolvedMention">
    <w:name w:val="Unresolved Mention"/>
    <w:basedOn w:val="DefaultParagraphFont"/>
    <w:uiPriority w:val="99"/>
    <w:semiHidden/>
    <w:unhideWhenUsed/>
    <w:rsid w:val="00A45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xfordartonline.com/page/roman-art-and-architectu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reatcoursesdaily.com/the-roman-empire-story-behind-its-art-and-architectur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ochieng</dc:creator>
  <cp:keywords/>
  <dc:description/>
  <cp:lastModifiedBy>Charles ochieng</cp:lastModifiedBy>
  <cp:revision>1</cp:revision>
  <dcterms:created xsi:type="dcterms:W3CDTF">2021-08-09T21:56:00Z</dcterms:created>
  <dcterms:modified xsi:type="dcterms:W3CDTF">2021-08-09T22:44:00Z</dcterms:modified>
</cp:coreProperties>
</file>